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A5120" w14:textId="77777777" w:rsidR="008A2A61" w:rsidRDefault="008A2A61" w:rsidP="008A2A61">
      <w:pPr>
        <w:jc w:val="center"/>
        <w:rPr>
          <w:rFonts w:ascii="Lato" w:eastAsia="Lato" w:hAnsi="Lato" w:cs="Lato"/>
          <w:b/>
          <w:i/>
          <w:sz w:val="36"/>
          <w:szCs w:val="36"/>
        </w:rPr>
      </w:pPr>
      <w:r>
        <w:rPr>
          <w:rFonts w:ascii="Lato" w:eastAsia="Lato" w:hAnsi="Lato" w:cs="Lato"/>
          <w:b/>
          <w:i/>
          <w:sz w:val="36"/>
          <w:szCs w:val="36"/>
        </w:rPr>
        <w:t>Replacing Hate with Understanding: #</w:t>
      </w:r>
      <w:proofErr w:type="spellStart"/>
      <w:r>
        <w:rPr>
          <w:rFonts w:ascii="Lato" w:eastAsia="Lato" w:hAnsi="Lato" w:cs="Lato"/>
          <w:b/>
          <w:i/>
          <w:sz w:val="36"/>
          <w:szCs w:val="36"/>
        </w:rPr>
        <w:t>DareToUnderstand</w:t>
      </w:r>
      <w:proofErr w:type="spellEnd"/>
      <w:r>
        <w:rPr>
          <w:rFonts w:ascii="Lato" w:eastAsia="Lato" w:hAnsi="Lato" w:cs="Lato"/>
          <w:b/>
          <w:i/>
          <w:sz w:val="36"/>
          <w:szCs w:val="36"/>
        </w:rPr>
        <w:t xml:space="preserve"> (Part 1)</w:t>
      </w:r>
    </w:p>
    <w:p w14:paraId="2026F073" w14:textId="77777777" w:rsidR="008A2A61" w:rsidRDefault="008A2A61" w:rsidP="008A2A61">
      <w:pPr>
        <w:jc w:val="center"/>
        <w:rPr>
          <w:rFonts w:ascii="Lato" w:eastAsia="Lato" w:hAnsi="Lato" w:cs="Lato"/>
          <w:sz w:val="28"/>
          <w:szCs w:val="28"/>
        </w:rPr>
      </w:pPr>
      <w:r>
        <w:rPr>
          <w:rFonts w:ascii="Lato" w:eastAsia="Lato" w:hAnsi="Lato" w:cs="Lato"/>
          <w:b/>
          <w:sz w:val="28"/>
          <w:szCs w:val="28"/>
        </w:rPr>
        <w:t xml:space="preserve">(60 Minute Activity Guide) </w:t>
      </w:r>
    </w:p>
    <w:p w14:paraId="10E32B9F" w14:textId="77777777" w:rsidR="008A2A61" w:rsidRDefault="008A2A61" w:rsidP="008A2A61">
      <w:pPr>
        <w:rPr>
          <w:rFonts w:ascii="Lato" w:eastAsia="Lato" w:hAnsi="Lato" w:cs="Lato"/>
        </w:rPr>
      </w:pPr>
    </w:p>
    <w:p w14:paraId="760D1CF2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 xml:space="preserve">Curriculum Goals </w:t>
      </w:r>
    </w:p>
    <w:p w14:paraId="701C53DE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  <w:t xml:space="preserve">1. Participants express </w:t>
      </w:r>
      <w:r>
        <w:rPr>
          <w:rFonts w:ascii="Lato" w:eastAsia="Lato" w:hAnsi="Lato" w:cs="Lato"/>
          <w:b/>
        </w:rPr>
        <w:t>curiosity</w:t>
      </w:r>
      <w:r>
        <w:rPr>
          <w:rFonts w:ascii="Lato" w:eastAsia="Lato" w:hAnsi="Lato" w:cs="Lato"/>
        </w:rPr>
        <w:t xml:space="preserve"> in respectful ways. </w:t>
      </w:r>
    </w:p>
    <w:p w14:paraId="09CA517B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  <w:t xml:space="preserve">2. Participants become </w:t>
      </w:r>
      <w:r>
        <w:rPr>
          <w:rFonts w:ascii="Lato" w:eastAsia="Lato" w:hAnsi="Lato" w:cs="Lato"/>
          <w:b/>
        </w:rPr>
        <w:t xml:space="preserve">aware of stereotypes. </w:t>
      </w:r>
    </w:p>
    <w:p w14:paraId="31A48977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  <w:t xml:space="preserve">3. Participants learn strategies for </w:t>
      </w:r>
      <w:r>
        <w:rPr>
          <w:rFonts w:ascii="Lato" w:eastAsia="Lato" w:hAnsi="Lato" w:cs="Lato"/>
          <w:b/>
        </w:rPr>
        <w:t xml:space="preserve">dispelling </w:t>
      </w:r>
      <w:proofErr w:type="spellStart"/>
      <w:r>
        <w:rPr>
          <w:rFonts w:ascii="Lato" w:eastAsia="Lato" w:hAnsi="Lato" w:cs="Lato"/>
          <w:b/>
        </w:rPr>
        <w:t>sterotypes</w:t>
      </w:r>
      <w:proofErr w:type="spellEnd"/>
      <w:r>
        <w:rPr>
          <w:rFonts w:ascii="Lato" w:eastAsia="Lato" w:hAnsi="Lato" w:cs="Lato"/>
          <w:b/>
        </w:rPr>
        <w:t xml:space="preserve">. </w:t>
      </w:r>
    </w:p>
    <w:p w14:paraId="103A7366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  <w:t xml:space="preserve">4. Participants embody the </w:t>
      </w:r>
      <w:r>
        <w:rPr>
          <w:rFonts w:ascii="Lato" w:eastAsia="Lato" w:hAnsi="Lato" w:cs="Lato"/>
          <w:b/>
        </w:rPr>
        <w:t>shared values</w:t>
      </w:r>
      <w:r>
        <w:rPr>
          <w:rFonts w:ascii="Lato" w:eastAsia="Lato" w:hAnsi="Lato" w:cs="Lato"/>
        </w:rPr>
        <w:t xml:space="preserve"> across traditions that inspire </w:t>
      </w:r>
      <w:r>
        <w:rPr>
          <w:rFonts w:ascii="Lato" w:eastAsia="Lato" w:hAnsi="Lato" w:cs="Lato"/>
          <w:b/>
        </w:rPr>
        <w:t xml:space="preserve">faith-rooted action </w:t>
      </w:r>
      <w:r>
        <w:rPr>
          <w:rFonts w:ascii="Lato" w:eastAsia="Lato" w:hAnsi="Lato" w:cs="Lato"/>
        </w:rPr>
        <w:t xml:space="preserve">in response to societal issues. </w:t>
      </w:r>
    </w:p>
    <w:p w14:paraId="2D69C960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  <w:t xml:space="preserve">5. Participants </w:t>
      </w:r>
      <w:r>
        <w:rPr>
          <w:rFonts w:ascii="Lato" w:eastAsia="Lato" w:hAnsi="Lato" w:cs="Lato"/>
          <w:b/>
        </w:rPr>
        <w:t xml:space="preserve">gain communication skills </w:t>
      </w:r>
      <w:r>
        <w:rPr>
          <w:rFonts w:ascii="Lato" w:eastAsia="Lato" w:hAnsi="Lato" w:cs="Lato"/>
        </w:rPr>
        <w:t xml:space="preserve">for articulating their identities, passions, and questions. </w:t>
      </w:r>
    </w:p>
    <w:p w14:paraId="4E5F3FFD" w14:textId="77777777" w:rsidR="008A2A61" w:rsidRDefault="008A2A61" w:rsidP="008A2A61">
      <w:pPr>
        <w:rPr>
          <w:rFonts w:ascii="Lato" w:eastAsia="Lato" w:hAnsi="Lato" w:cs="Lato"/>
        </w:rPr>
      </w:pPr>
    </w:p>
    <w:p w14:paraId="3726BE21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I. Preparation</w:t>
      </w:r>
      <w:r>
        <w:rPr>
          <w:rFonts w:ascii="Lato" w:eastAsia="Lato" w:hAnsi="Lato" w:cs="Lato"/>
        </w:rPr>
        <w:t xml:space="preserve"> </w:t>
      </w:r>
    </w:p>
    <w:p w14:paraId="6458BD12" w14:textId="77777777" w:rsidR="008A2A61" w:rsidRDefault="008A2A61" w:rsidP="008A2A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Print out required materials. </w:t>
      </w:r>
    </w:p>
    <w:p w14:paraId="3B5A4783" w14:textId="77777777" w:rsidR="008A2A61" w:rsidRDefault="008A2A61" w:rsidP="008A2A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Obtain a laptop, projector, and screen to share the “Replacing Hate with Understanding: #</w:t>
      </w:r>
      <w:proofErr w:type="spellStart"/>
      <w:r>
        <w:rPr>
          <w:rFonts w:ascii="Lato" w:eastAsia="Lato" w:hAnsi="Lato" w:cs="Lato"/>
          <w:color w:val="000000"/>
        </w:rPr>
        <w:t>DareToUnderstand</w:t>
      </w:r>
      <w:proofErr w:type="spellEnd"/>
      <w:r>
        <w:rPr>
          <w:rFonts w:ascii="Lato" w:eastAsia="Lato" w:hAnsi="Lato" w:cs="Lato"/>
          <w:color w:val="000000"/>
        </w:rPr>
        <w:t xml:space="preserve"> PowerPoint Presentation” and “Taking a Stand Image Compilation.”</w:t>
      </w:r>
    </w:p>
    <w:p w14:paraId="11763C9E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  <w:i/>
        </w:rPr>
        <w:t xml:space="preserve">Note: This activity is not dependent on the PowerPoint. If you are not able to show the PowerPoint, become familiar with its contents, which are mainly visual. </w:t>
      </w:r>
    </w:p>
    <w:p w14:paraId="00002C94" w14:textId="77777777" w:rsidR="008A2A61" w:rsidRDefault="008A2A61" w:rsidP="008A2A61">
      <w:pPr>
        <w:rPr>
          <w:rFonts w:ascii="Lato" w:eastAsia="Lato" w:hAnsi="Lato" w:cs="Lato"/>
        </w:rPr>
      </w:pPr>
    </w:p>
    <w:p w14:paraId="21BADF91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 xml:space="preserve">II. Required Materials </w:t>
      </w:r>
    </w:p>
    <w:p w14:paraId="191F8131" w14:textId="77777777" w:rsidR="008A2A61" w:rsidRDefault="008A2A61" w:rsidP="008A2A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“Taking a Stand Image Compilation” (see attached) </w:t>
      </w:r>
    </w:p>
    <w:p w14:paraId="68ABE8F3" w14:textId="77777777" w:rsidR="008A2A61" w:rsidRDefault="008A2A61" w:rsidP="008A2A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“AFDI Anti-Muslim Ad Appearing on SEPTA Buses”—one copy per student (see attached)</w:t>
      </w:r>
    </w:p>
    <w:p w14:paraId="26149C4E" w14:textId="77777777" w:rsidR="008A2A61" w:rsidRDefault="008A2A61" w:rsidP="008A2A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“First They Came,” by Pastor Martin </w:t>
      </w:r>
      <w:proofErr w:type="spellStart"/>
      <w:r>
        <w:rPr>
          <w:rFonts w:ascii="Lato" w:eastAsia="Lato" w:hAnsi="Lato" w:cs="Lato"/>
          <w:color w:val="000000"/>
        </w:rPr>
        <w:t>Niemoller</w:t>
      </w:r>
      <w:proofErr w:type="spellEnd"/>
      <w:r>
        <w:rPr>
          <w:rFonts w:ascii="Lato" w:eastAsia="Lato" w:hAnsi="Lato" w:cs="Lato"/>
          <w:color w:val="000000"/>
        </w:rPr>
        <w:t>—one copy per student (see below)</w:t>
      </w:r>
    </w:p>
    <w:p w14:paraId="7FBD10A2" w14:textId="77777777" w:rsidR="008A2A61" w:rsidRDefault="008A2A61" w:rsidP="008A2A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“Take a Closer Look” worksheet—one copy per group (see below) </w:t>
      </w:r>
    </w:p>
    <w:p w14:paraId="13340ED1" w14:textId="77777777" w:rsidR="008A2A61" w:rsidRDefault="008A2A61" w:rsidP="008A2A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Chart paper</w:t>
      </w:r>
    </w:p>
    <w:p w14:paraId="4F29140F" w14:textId="77777777" w:rsidR="008A2A61" w:rsidRDefault="008A2A61" w:rsidP="008A2A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Markers </w:t>
      </w:r>
    </w:p>
    <w:p w14:paraId="75F35CC3" w14:textId="77777777" w:rsidR="008A2A61" w:rsidRDefault="008A2A61" w:rsidP="008A2A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5”x7” sheets of medium-weight white paper </w:t>
      </w:r>
    </w:p>
    <w:p w14:paraId="143A9277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 xml:space="preserve">III. Introduction/Dive-In Activity </w:t>
      </w:r>
      <w:r>
        <w:rPr>
          <w:rFonts w:ascii="Lato" w:eastAsia="Lato" w:hAnsi="Lato" w:cs="Lato"/>
        </w:rPr>
        <w:t xml:space="preserve">(20 mins) </w:t>
      </w:r>
    </w:p>
    <w:p w14:paraId="261188D1" w14:textId="77777777" w:rsidR="008A2A61" w:rsidRDefault="008A2A61" w:rsidP="008A2A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Post images of the following events around the room: Boston Tea Party, Women’s Suffrage movement, Gandhi’s Salt March, the Little Rock Nine, first Earth Day, fall of the Berlin Wall, protests against rape culture, and the #BlackLivesMatter movement. Feel free to add your own images to this collection. Note: These photos can be posted on wall, displayed on table or hung on a clothesline. </w:t>
      </w:r>
    </w:p>
    <w:p w14:paraId="09BA8C80" w14:textId="77777777" w:rsidR="008A2A61" w:rsidRDefault="008A2A61" w:rsidP="008A2A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lastRenderedPageBreak/>
        <w:t>Share that each of these events is an example of people taking a stand to bring about positive change. Ask students to silently view the pictures, take note of the feelings each photo evokes, and consider what all of the photos/events have in common.</w:t>
      </w:r>
    </w:p>
    <w:p w14:paraId="54ACC46B" w14:textId="77777777" w:rsidR="008A2A61" w:rsidRDefault="008A2A61" w:rsidP="008A2A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After a few minutes, bring the group together and have students share their responses. (What does each picture depict? How are they taking a stand to bring about positive change?)</w:t>
      </w:r>
    </w:p>
    <w:p w14:paraId="02F82660" w14:textId="77777777" w:rsidR="008A2A61" w:rsidRDefault="008A2A61" w:rsidP="008A2A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Provide everyone with a copy of “First They Came” by Pastor Martin </w:t>
      </w:r>
      <w:proofErr w:type="spellStart"/>
      <w:r>
        <w:rPr>
          <w:rFonts w:ascii="Lato" w:eastAsia="Lato" w:hAnsi="Lato" w:cs="Lato"/>
          <w:color w:val="000000"/>
        </w:rPr>
        <w:t>Niemoller</w:t>
      </w:r>
      <w:proofErr w:type="spellEnd"/>
      <w:r>
        <w:rPr>
          <w:rFonts w:ascii="Lato" w:eastAsia="Lato" w:hAnsi="Lato" w:cs="Lato"/>
          <w:color w:val="000000"/>
        </w:rPr>
        <w:t xml:space="preserve">. Take turns reading the poem out loud. </w:t>
      </w:r>
    </w:p>
    <w:p w14:paraId="04E4DAC4" w14:textId="77777777" w:rsidR="008A2A61" w:rsidRDefault="008A2A61" w:rsidP="008A2A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Share that today we will be exploring the topic of speaking up and taking a stand as a way of living out our values and affecting change for the greater good. </w:t>
      </w:r>
    </w:p>
    <w:p w14:paraId="5AA932EC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  <w:u w:val="single"/>
        </w:rPr>
        <w:t>Ask:</w:t>
      </w:r>
    </w:p>
    <w:p w14:paraId="28136E87" w14:textId="77777777" w:rsidR="008A2A61" w:rsidRDefault="008A2A61" w:rsidP="008A2A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Can you connect personally to the poem? How?</w:t>
      </w:r>
    </w:p>
    <w:p w14:paraId="0C8403B1" w14:textId="77777777" w:rsidR="008A2A61" w:rsidRDefault="008A2A61" w:rsidP="008A2A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What groups of people are marginalized in society today? In your school? </w:t>
      </w:r>
    </w:p>
    <w:p w14:paraId="3F8E5E30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 xml:space="preserve">IV. Small Group Activity </w:t>
      </w:r>
      <w:r>
        <w:rPr>
          <w:rFonts w:ascii="Lato" w:eastAsia="Lato" w:hAnsi="Lato" w:cs="Lato"/>
        </w:rPr>
        <w:t xml:space="preserve">(30 mins) </w:t>
      </w:r>
    </w:p>
    <w:p w14:paraId="53C03CD1" w14:textId="77777777" w:rsidR="008A2A61" w:rsidRDefault="008A2A61" w:rsidP="008A2A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Present the first portion of the PowerPoint on the SEPTA bus ads to provide students with background information on the situation. (Stop at the “Take a Closer Look” slide) </w:t>
      </w:r>
    </w:p>
    <w:p w14:paraId="10E9EE8D" w14:textId="77777777" w:rsidR="008A2A61" w:rsidRDefault="008A2A61" w:rsidP="008A2A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Give each student a copy of the bus ad. After everyone has had a moment to look over the piece, split students into groups of 4. Provide each group with chart paper, markers, and a copy of “Take a Closer Look.” Give the groups 10-12 minutes to discuss the questions on “Take a Closer Look” and record their answers on chart paper.</w:t>
      </w:r>
    </w:p>
    <w:p w14:paraId="79715BC7" w14:textId="77777777" w:rsidR="008A2A61" w:rsidRDefault="008A2A61" w:rsidP="008A2A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Gather everyone back together.</w:t>
      </w:r>
    </w:p>
    <w:p w14:paraId="0CDAE937" w14:textId="77777777" w:rsidR="008A2A61" w:rsidRDefault="008A2A61" w:rsidP="008A2A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Have a spokesperson from each group share their group’s </w:t>
      </w:r>
      <w:proofErr w:type="gramStart"/>
      <w:r>
        <w:rPr>
          <w:rFonts w:ascii="Lato" w:eastAsia="Lato" w:hAnsi="Lato" w:cs="Lato"/>
          <w:color w:val="000000"/>
        </w:rPr>
        <w:t>responses, and</w:t>
      </w:r>
      <w:proofErr w:type="gramEnd"/>
      <w:r>
        <w:rPr>
          <w:rFonts w:ascii="Lato" w:eastAsia="Lato" w:hAnsi="Lato" w:cs="Lato"/>
          <w:color w:val="000000"/>
        </w:rPr>
        <w:t xml:space="preserve"> ask students to reflection the thoughts and ideas that were shared. </w:t>
      </w:r>
    </w:p>
    <w:p w14:paraId="4531A9A3" w14:textId="77777777" w:rsidR="008A2A61" w:rsidRDefault="008A2A61" w:rsidP="008A2A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Show the second half of the PowerPoint: slides that depict ways other cities have addressed the anti-Muslim bus ads.</w:t>
      </w:r>
    </w:p>
    <w:p w14:paraId="1D45B712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 xml:space="preserve">V. Debriefing Activity </w:t>
      </w:r>
      <w:r>
        <w:rPr>
          <w:rFonts w:ascii="Lato" w:eastAsia="Lato" w:hAnsi="Lato" w:cs="Lato"/>
        </w:rPr>
        <w:t>(10 mins)</w:t>
      </w:r>
    </w:p>
    <w:p w14:paraId="168CF3C0" w14:textId="77777777" w:rsidR="008A2A61" w:rsidRDefault="008A2A61" w:rsidP="008A2A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Ask students to create a #</w:t>
      </w:r>
      <w:proofErr w:type="spellStart"/>
      <w:r>
        <w:rPr>
          <w:rFonts w:ascii="Lato" w:eastAsia="Lato" w:hAnsi="Lato" w:cs="Lato"/>
          <w:color w:val="000000"/>
        </w:rPr>
        <w:t>DareToUnderstand</w:t>
      </w:r>
      <w:proofErr w:type="spellEnd"/>
      <w:r>
        <w:rPr>
          <w:rFonts w:ascii="Lato" w:eastAsia="Lato" w:hAnsi="Lato" w:cs="Lato"/>
          <w:color w:val="000000"/>
        </w:rPr>
        <w:t xml:space="preserve"> message. Depending upon time, do this in small groups or as individuals.</w:t>
      </w:r>
    </w:p>
    <w:p w14:paraId="386FC7CB" w14:textId="77777777" w:rsidR="008A2A61" w:rsidRDefault="008A2A61" w:rsidP="008A2A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Photograph students holding their message and post on Facebook, Instagram, Twitter, and (if appropriate) the </w:t>
      </w:r>
      <w:r>
        <w:rPr>
          <w:rFonts w:ascii="Lato" w:eastAsia="Lato" w:hAnsi="Lato" w:cs="Lato"/>
          <w:i/>
          <w:color w:val="000000"/>
        </w:rPr>
        <w:t xml:space="preserve">Dare to Understand </w:t>
      </w:r>
      <w:r>
        <w:rPr>
          <w:rFonts w:ascii="Lato" w:eastAsia="Lato" w:hAnsi="Lato" w:cs="Lato"/>
          <w:color w:val="000000"/>
        </w:rPr>
        <w:t xml:space="preserve">webpage. </w:t>
      </w:r>
    </w:p>
    <w:p w14:paraId="335095AE" w14:textId="77777777" w:rsidR="008A2A61" w:rsidRDefault="008A2A61" w:rsidP="008A2A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Closing prompt: How else will you share your #</w:t>
      </w:r>
      <w:proofErr w:type="spellStart"/>
      <w:r>
        <w:rPr>
          <w:rFonts w:ascii="Lato" w:eastAsia="Lato" w:hAnsi="Lato" w:cs="Lato"/>
          <w:color w:val="000000"/>
        </w:rPr>
        <w:t>DareToUnderstand</w:t>
      </w:r>
      <w:proofErr w:type="spellEnd"/>
      <w:r>
        <w:rPr>
          <w:rFonts w:ascii="Lato" w:eastAsia="Lato" w:hAnsi="Lato" w:cs="Lato"/>
          <w:color w:val="000000"/>
        </w:rPr>
        <w:t xml:space="preserve"> message this week? Ask each person to share. </w:t>
      </w:r>
    </w:p>
    <w:p w14:paraId="358B135F" w14:textId="77777777" w:rsidR="008A2A61" w:rsidRDefault="008A2A61" w:rsidP="008A2A61">
      <w:pPr>
        <w:rPr>
          <w:rFonts w:ascii="Lato" w:eastAsia="Lato" w:hAnsi="Lato" w:cs="Lato"/>
        </w:rPr>
      </w:pPr>
    </w:p>
    <w:p w14:paraId="3372F137" w14:textId="77777777" w:rsidR="008A2A61" w:rsidRDefault="008A2A61" w:rsidP="008A2A61">
      <w:pPr>
        <w:rPr>
          <w:rFonts w:ascii="Lato" w:eastAsia="Lato" w:hAnsi="Lato" w:cs="La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05D9246" wp14:editId="00C16D43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105525" cy="1028700"/>
                <wp:effectExtent l="0" t="0" r="0" b="0"/>
                <wp:wrapSquare wrapText="bothSides" distT="0" distB="0" distL="114300" distR="114300"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8000" y="3270413"/>
                          <a:ext cx="6096000" cy="10191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506CC6" w14:textId="77777777" w:rsidR="008A2A61" w:rsidRDefault="008A2A61" w:rsidP="008A2A61">
                            <w:pPr>
                              <w:textDirection w:val="btLr"/>
                            </w:pPr>
                          </w:p>
                          <w:p w14:paraId="5E69B5B4" w14:textId="77777777" w:rsidR="008A2A61" w:rsidRDefault="008A2A61" w:rsidP="008A2A61">
                            <w:pPr>
                              <w:textDirection w:val="btLr"/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color w:val="000000"/>
                              </w:rPr>
                              <w:t>NOTE:</w:t>
                            </w:r>
                          </w:p>
                          <w:p w14:paraId="186CA910" w14:textId="77777777" w:rsidR="008A2A61" w:rsidRDefault="008A2A61" w:rsidP="008A2A61">
                            <w:pPr>
                              <w:textDirection w:val="btLr"/>
                            </w:pPr>
                            <w:r>
                              <w:rPr>
                                <w:rFonts w:ascii="Lato" w:eastAsia="Lato" w:hAnsi="Lato" w:cs="Lato"/>
                                <w:color w:val="000000"/>
                              </w:rPr>
                              <w:t>This activity can be used to examine other current events which call us to “Speak up and Take a Stand.”</w:t>
                            </w:r>
                          </w:p>
                          <w:p w14:paraId="1B9E8928" w14:textId="77777777" w:rsidR="008A2A61" w:rsidRDefault="008A2A61" w:rsidP="008A2A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D9246" id="Rectangle 42" o:spid="_x0000_s1026" style="position:absolute;margin-left:0;margin-top:13pt;width:480.7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&#13;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E506CC6" w14:textId="77777777" w:rsidR="008A2A61" w:rsidRDefault="008A2A61" w:rsidP="008A2A61">
                      <w:pPr>
                        <w:textDirection w:val="btLr"/>
                      </w:pPr>
                    </w:p>
                    <w:p w14:paraId="5E69B5B4" w14:textId="77777777" w:rsidR="008A2A61" w:rsidRDefault="008A2A61" w:rsidP="008A2A61">
                      <w:pPr>
                        <w:textDirection w:val="btLr"/>
                      </w:pPr>
                      <w:r>
                        <w:rPr>
                          <w:rFonts w:ascii="Lato" w:eastAsia="Lato" w:hAnsi="Lato" w:cs="Lato"/>
                          <w:b/>
                          <w:color w:val="000000"/>
                        </w:rPr>
                        <w:t>NOTE:</w:t>
                      </w:r>
                    </w:p>
                    <w:p w14:paraId="186CA910" w14:textId="77777777" w:rsidR="008A2A61" w:rsidRDefault="008A2A61" w:rsidP="008A2A61">
                      <w:pPr>
                        <w:textDirection w:val="btLr"/>
                      </w:pPr>
                      <w:r>
                        <w:rPr>
                          <w:rFonts w:ascii="Lato" w:eastAsia="Lato" w:hAnsi="Lato" w:cs="Lato"/>
                          <w:color w:val="000000"/>
                        </w:rPr>
                        <w:t>This activity can be used to examine other current events which call us to “Speak up and Take a Stand.”</w:t>
                      </w:r>
                    </w:p>
                    <w:p w14:paraId="1B9E8928" w14:textId="77777777" w:rsidR="008A2A61" w:rsidRDefault="008A2A61" w:rsidP="008A2A61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B9C8C51" w14:textId="77777777" w:rsidR="008A2A61" w:rsidRDefault="008A2A61" w:rsidP="008A2A61">
      <w:pPr>
        <w:rPr>
          <w:rFonts w:ascii="Lato" w:eastAsia="Lato" w:hAnsi="Lato" w:cs="Lato"/>
        </w:rPr>
      </w:pPr>
    </w:p>
    <w:p w14:paraId="1FBFE841" w14:textId="77777777" w:rsidR="008A2A61" w:rsidRDefault="008A2A61" w:rsidP="008A2A61">
      <w:pPr>
        <w:rPr>
          <w:rFonts w:ascii="Lato" w:eastAsia="Lato" w:hAnsi="Lato" w:cs="Lato"/>
        </w:rPr>
      </w:pPr>
    </w:p>
    <w:p w14:paraId="203DBD83" w14:textId="77777777" w:rsidR="008A2A61" w:rsidRDefault="008A2A61" w:rsidP="008A2A61">
      <w:pPr>
        <w:rPr>
          <w:rFonts w:ascii="Lato" w:eastAsia="Lato" w:hAnsi="Lato" w:cs="Lato"/>
        </w:rPr>
      </w:pPr>
    </w:p>
    <w:p w14:paraId="7B9C1165" w14:textId="77777777" w:rsidR="008A2A61" w:rsidRDefault="008A2A61" w:rsidP="008A2A61">
      <w:pPr>
        <w:rPr>
          <w:rFonts w:ascii="Lato" w:eastAsia="Lato" w:hAnsi="Lato" w:cs="Lato"/>
        </w:rPr>
      </w:pPr>
    </w:p>
    <w:p w14:paraId="2D54427C" w14:textId="77777777" w:rsidR="008A2A61" w:rsidRDefault="008A2A61" w:rsidP="008A2A61">
      <w:pPr>
        <w:rPr>
          <w:rFonts w:ascii="Lato" w:eastAsia="Lato" w:hAnsi="Lato" w:cs="Lato"/>
        </w:rPr>
      </w:pPr>
    </w:p>
    <w:p w14:paraId="14874D04" w14:textId="77777777" w:rsidR="008A2A61" w:rsidRDefault="008A2A61" w:rsidP="008A2A61">
      <w:pPr>
        <w:rPr>
          <w:rFonts w:ascii="Lato" w:eastAsia="Lato" w:hAnsi="Lato" w:cs="Lato"/>
        </w:rPr>
      </w:pPr>
    </w:p>
    <w:p w14:paraId="25A24E3F" w14:textId="77777777" w:rsidR="008A2A61" w:rsidRDefault="008A2A61" w:rsidP="008A2A61">
      <w:pPr>
        <w:rPr>
          <w:rFonts w:ascii="Lato" w:eastAsia="Lato" w:hAnsi="Lato" w:cs="Lato"/>
        </w:rPr>
      </w:pPr>
    </w:p>
    <w:p w14:paraId="5EA09EC7" w14:textId="77777777" w:rsidR="008A2A61" w:rsidRDefault="008A2A61" w:rsidP="008A2A61">
      <w:pPr>
        <w:rPr>
          <w:rFonts w:ascii="Lato" w:eastAsia="Lato" w:hAnsi="Lato" w:cs="Lato"/>
        </w:rPr>
      </w:pPr>
    </w:p>
    <w:p w14:paraId="52F8149B" w14:textId="77777777" w:rsidR="008A2A61" w:rsidRDefault="008A2A61" w:rsidP="008A2A61">
      <w:pPr>
        <w:rPr>
          <w:rFonts w:ascii="Lato" w:eastAsia="Lato" w:hAnsi="Lato" w:cs="Lato"/>
        </w:rPr>
      </w:pPr>
    </w:p>
    <w:p w14:paraId="123B4FC2" w14:textId="77777777" w:rsidR="008A2A61" w:rsidRDefault="008A2A61" w:rsidP="008A2A61">
      <w:pPr>
        <w:rPr>
          <w:rFonts w:ascii="Lato" w:eastAsia="Lato" w:hAnsi="Lato" w:cs="Lato"/>
        </w:rPr>
      </w:pPr>
    </w:p>
    <w:p w14:paraId="086F89F7" w14:textId="77777777" w:rsidR="008A2A61" w:rsidRDefault="008A2A61" w:rsidP="008A2A61">
      <w:pPr>
        <w:rPr>
          <w:rFonts w:ascii="Lato" w:eastAsia="Lato" w:hAnsi="Lato" w:cs="Lato"/>
        </w:rPr>
      </w:pPr>
    </w:p>
    <w:p w14:paraId="3A0C7CF5" w14:textId="77777777" w:rsidR="008A2A61" w:rsidRDefault="008A2A61" w:rsidP="008A2A61">
      <w:pPr>
        <w:rPr>
          <w:rFonts w:ascii="Lato" w:eastAsia="Lato" w:hAnsi="Lato" w:cs="Lato"/>
        </w:rPr>
      </w:pPr>
    </w:p>
    <w:p w14:paraId="0C228DA3" w14:textId="77777777" w:rsidR="008A2A61" w:rsidRDefault="008A2A61" w:rsidP="008A2A61">
      <w:pPr>
        <w:rPr>
          <w:rFonts w:ascii="Lato" w:eastAsia="Lato" w:hAnsi="Lato" w:cs="Lato"/>
        </w:rPr>
      </w:pPr>
    </w:p>
    <w:p w14:paraId="24A05665" w14:textId="77777777" w:rsidR="008A2A61" w:rsidRDefault="008A2A61" w:rsidP="008A2A61">
      <w:pPr>
        <w:rPr>
          <w:rFonts w:ascii="Lato" w:eastAsia="Lato" w:hAnsi="Lato" w:cs="Lato"/>
        </w:rPr>
      </w:pPr>
      <w:bookmarkStart w:id="0" w:name="_GoBack"/>
      <w:bookmarkEnd w:id="0"/>
    </w:p>
    <w:p w14:paraId="361F32AA" w14:textId="77777777" w:rsidR="008A2A61" w:rsidRDefault="008A2A61" w:rsidP="008A2A61">
      <w:pPr>
        <w:rPr>
          <w:rFonts w:ascii="Lato" w:eastAsia="Lato" w:hAnsi="Lato" w:cs="Lato"/>
        </w:rPr>
      </w:pPr>
    </w:p>
    <w:p w14:paraId="65E772A8" w14:textId="77777777" w:rsidR="008A2A61" w:rsidRDefault="008A2A61" w:rsidP="008A2A61">
      <w:pPr>
        <w:rPr>
          <w:rFonts w:ascii="Lato" w:eastAsia="Lato" w:hAnsi="Lato" w:cs="Lato"/>
        </w:rPr>
      </w:pPr>
    </w:p>
    <w:p w14:paraId="7B267B22" w14:textId="77777777" w:rsidR="008A2A61" w:rsidRDefault="008A2A61" w:rsidP="008A2A61">
      <w:pPr>
        <w:rPr>
          <w:rFonts w:ascii="Lato" w:eastAsia="Lato" w:hAnsi="Lato" w:cs="Lato"/>
        </w:rPr>
      </w:pPr>
    </w:p>
    <w:p w14:paraId="0E4EBAF8" w14:textId="77777777" w:rsidR="008A2A61" w:rsidRDefault="008A2A61" w:rsidP="008A2A61">
      <w:pPr>
        <w:rPr>
          <w:rFonts w:ascii="Lato" w:eastAsia="Lato" w:hAnsi="Lato" w:cs="Lato"/>
        </w:rPr>
      </w:pPr>
    </w:p>
    <w:p w14:paraId="7D677A0E" w14:textId="77777777" w:rsidR="008A2A61" w:rsidRDefault="008A2A61" w:rsidP="008A2A61">
      <w:pPr>
        <w:rPr>
          <w:rFonts w:ascii="Lato" w:eastAsia="Lato" w:hAnsi="Lato" w:cs="Lato"/>
        </w:rPr>
      </w:pPr>
    </w:p>
    <w:p w14:paraId="05C2739C" w14:textId="77777777" w:rsidR="008A2A61" w:rsidRDefault="008A2A61" w:rsidP="008A2A61">
      <w:pPr>
        <w:rPr>
          <w:rFonts w:ascii="Lato" w:eastAsia="Lato" w:hAnsi="Lato" w:cs="Lato"/>
        </w:rPr>
      </w:pPr>
    </w:p>
    <w:p w14:paraId="0FD9D95A" w14:textId="77777777" w:rsidR="008A2A61" w:rsidRDefault="008A2A61" w:rsidP="008A2A61">
      <w:pPr>
        <w:rPr>
          <w:rFonts w:ascii="Lato" w:eastAsia="Lato" w:hAnsi="Lato" w:cs="Lato"/>
        </w:rPr>
      </w:pPr>
    </w:p>
    <w:p w14:paraId="33741595" w14:textId="77777777" w:rsidR="008A2A61" w:rsidRDefault="008A2A61" w:rsidP="008A2A61">
      <w:pPr>
        <w:rPr>
          <w:rFonts w:ascii="Lato" w:eastAsia="Lato" w:hAnsi="Lato" w:cs="Lato"/>
        </w:rPr>
      </w:pPr>
    </w:p>
    <w:p w14:paraId="076CBE56" w14:textId="77777777" w:rsidR="008A2A61" w:rsidRDefault="008A2A61" w:rsidP="008A2A61">
      <w:pPr>
        <w:rPr>
          <w:rFonts w:ascii="Lato" w:eastAsia="Lato" w:hAnsi="Lato" w:cs="Lato"/>
        </w:rPr>
      </w:pPr>
    </w:p>
    <w:p w14:paraId="71CEAE79" w14:textId="77777777" w:rsidR="008A2A61" w:rsidRDefault="008A2A61" w:rsidP="008A2A61">
      <w:pPr>
        <w:rPr>
          <w:rFonts w:ascii="Lato" w:eastAsia="Lato" w:hAnsi="Lato" w:cs="Lato"/>
        </w:rPr>
      </w:pPr>
    </w:p>
    <w:p w14:paraId="210851DE" w14:textId="77777777" w:rsidR="008A2A61" w:rsidRDefault="008A2A61" w:rsidP="008A2A61">
      <w:pPr>
        <w:rPr>
          <w:rFonts w:ascii="Lato" w:eastAsia="Lato" w:hAnsi="Lato" w:cs="Lato"/>
        </w:rPr>
      </w:pPr>
    </w:p>
    <w:p w14:paraId="57397981" w14:textId="77777777" w:rsidR="008A2A61" w:rsidRDefault="008A2A61" w:rsidP="008A2A61">
      <w:pPr>
        <w:rPr>
          <w:rFonts w:ascii="Lato" w:eastAsia="Lato" w:hAnsi="Lato" w:cs="Lato"/>
        </w:rPr>
      </w:pPr>
    </w:p>
    <w:p w14:paraId="52F72B1F" w14:textId="77777777" w:rsidR="008A2A61" w:rsidRDefault="008A2A61" w:rsidP="008A2A61">
      <w:pPr>
        <w:rPr>
          <w:rFonts w:ascii="Lato" w:eastAsia="Lato" w:hAnsi="Lato" w:cs="Lato"/>
        </w:rPr>
      </w:pPr>
    </w:p>
    <w:p w14:paraId="6F3E1542" w14:textId="77777777" w:rsidR="008A2A61" w:rsidRDefault="008A2A61" w:rsidP="008A2A61">
      <w:pPr>
        <w:rPr>
          <w:rFonts w:ascii="Lato" w:eastAsia="Lato" w:hAnsi="Lato" w:cs="Lato"/>
        </w:rPr>
      </w:pPr>
    </w:p>
    <w:p w14:paraId="3BC26C61" w14:textId="77777777" w:rsidR="008A2A61" w:rsidRDefault="008A2A61" w:rsidP="008A2A61">
      <w:pPr>
        <w:rPr>
          <w:rFonts w:ascii="Lato" w:eastAsia="Lato" w:hAnsi="Lato" w:cs="Lato"/>
        </w:rPr>
      </w:pPr>
    </w:p>
    <w:p w14:paraId="2CC49231" w14:textId="77777777" w:rsidR="008A2A61" w:rsidRDefault="008A2A61" w:rsidP="008A2A61">
      <w:pPr>
        <w:rPr>
          <w:rFonts w:ascii="Lato" w:eastAsia="Lato" w:hAnsi="Lato" w:cs="Lato"/>
        </w:rPr>
      </w:pPr>
    </w:p>
    <w:p w14:paraId="0C292A2F" w14:textId="77777777" w:rsidR="008A2A61" w:rsidRDefault="008A2A61" w:rsidP="008A2A61">
      <w:pPr>
        <w:rPr>
          <w:rFonts w:ascii="Lato" w:eastAsia="Lato" w:hAnsi="Lato" w:cs="Lato"/>
        </w:rPr>
      </w:pPr>
    </w:p>
    <w:p w14:paraId="22441263" w14:textId="77777777" w:rsidR="008A2A61" w:rsidRDefault="008A2A61" w:rsidP="008A2A61">
      <w:pPr>
        <w:rPr>
          <w:rFonts w:ascii="Lato" w:eastAsia="Lato" w:hAnsi="Lato" w:cs="Lato"/>
        </w:rPr>
      </w:pPr>
    </w:p>
    <w:p w14:paraId="2882141E" w14:textId="77777777" w:rsidR="008A2A61" w:rsidRDefault="008A2A61" w:rsidP="008A2A61">
      <w:pPr>
        <w:rPr>
          <w:rFonts w:ascii="Lato" w:eastAsia="Lato" w:hAnsi="Lato" w:cs="Lato"/>
        </w:rPr>
      </w:pPr>
    </w:p>
    <w:p w14:paraId="214A8690" w14:textId="77777777" w:rsidR="008A2A61" w:rsidRDefault="008A2A61" w:rsidP="008A2A61">
      <w:pPr>
        <w:rPr>
          <w:rFonts w:ascii="Lato" w:eastAsia="Lato" w:hAnsi="Lato" w:cs="Lato"/>
        </w:rPr>
      </w:pPr>
    </w:p>
    <w:p w14:paraId="4318F69D" w14:textId="77777777" w:rsidR="008A2A61" w:rsidRDefault="008A2A61" w:rsidP="008A2A61">
      <w:pPr>
        <w:rPr>
          <w:rFonts w:ascii="Lato" w:eastAsia="Lato" w:hAnsi="Lato" w:cs="Lato"/>
        </w:rPr>
      </w:pPr>
    </w:p>
    <w:p w14:paraId="2FB9B6A2" w14:textId="77777777" w:rsidR="008A2A61" w:rsidRDefault="008A2A61" w:rsidP="008A2A61">
      <w:pPr>
        <w:rPr>
          <w:rFonts w:ascii="Lato" w:eastAsia="Lato" w:hAnsi="Lato" w:cs="Lato"/>
        </w:rPr>
      </w:pPr>
    </w:p>
    <w:p w14:paraId="02A03747" w14:textId="77777777" w:rsidR="008A2A61" w:rsidRDefault="008A2A61" w:rsidP="008A2A61">
      <w:pPr>
        <w:jc w:val="center"/>
        <w:rPr>
          <w:rFonts w:ascii="Lato" w:eastAsia="Lato" w:hAnsi="Lato" w:cs="Lato"/>
          <w:b/>
          <w:i/>
          <w:sz w:val="36"/>
          <w:szCs w:val="36"/>
        </w:rPr>
      </w:pPr>
      <w:bookmarkStart w:id="1" w:name="_heading=h.1ksv4uv" w:colFirst="0" w:colLast="0"/>
      <w:bookmarkEnd w:id="1"/>
      <w:r>
        <w:rPr>
          <w:rFonts w:ascii="Lato" w:eastAsia="Lato" w:hAnsi="Lato" w:cs="Lato"/>
          <w:b/>
          <w:i/>
          <w:sz w:val="36"/>
          <w:szCs w:val="36"/>
        </w:rPr>
        <w:t>Replacing Hate with Understanding: “Taking a Stand” (Part 2)</w:t>
      </w:r>
    </w:p>
    <w:p w14:paraId="57754AC6" w14:textId="77777777" w:rsidR="008A2A61" w:rsidRDefault="008A2A61" w:rsidP="008A2A61">
      <w:pPr>
        <w:jc w:val="center"/>
        <w:rPr>
          <w:rFonts w:ascii="Lato" w:eastAsia="Lato" w:hAnsi="Lato" w:cs="Lato"/>
          <w:b/>
          <w:sz w:val="28"/>
          <w:szCs w:val="28"/>
        </w:rPr>
      </w:pPr>
      <w:r>
        <w:rPr>
          <w:rFonts w:ascii="Lato" w:eastAsia="Lato" w:hAnsi="Lato" w:cs="Lato"/>
          <w:b/>
          <w:sz w:val="28"/>
          <w:szCs w:val="28"/>
        </w:rPr>
        <w:t xml:space="preserve">(60 Minute Activity Guide) </w:t>
      </w:r>
    </w:p>
    <w:p w14:paraId="49C27FAC" w14:textId="77777777" w:rsidR="008A2A61" w:rsidRDefault="008A2A61" w:rsidP="008A2A61">
      <w:pPr>
        <w:jc w:val="center"/>
        <w:rPr>
          <w:rFonts w:ascii="Lato" w:eastAsia="Lato" w:hAnsi="Lato" w:cs="Lato"/>
        </w:rPr>
      </w:pPr>
    </w:p>
    <w:p w14:paraId="45A8CFFC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 xml:space="preserve">Curriculum Goals </w:t>
      </w:r>
    </w:p>
    <w:p w14:paraId="783FE2F7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  <w:t xml:space="preserve">1. Participants express </w:t>
      </w:r>
      <w:r>
        <w:rPr>
          <w:rFonts w:ascii="Lato" w:eastAsia="Lato" w:hAnsi="Lato" w:cs="Lato"/>
          <w:b/>
        </w:rPr>
        <w:t xml:space="preserve">curiosity </w:t>
      </w:r>
      <w:r>
        <w:rPr>
          <w:rFonts w:ascii="Lato" w:eastAsia="Lato" w:hAnsi="Lato" w:cs="Lato"/>
        </w:rPr>
        <w:t>in respectful ways.</w:t>
      </w:r>
    </w:p>
    <w:p w14:paraId="45F31790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  <w:t xml:space="preserve">2. Participants become </w:t>
      </w:r>
      <w:r>
        <w:rPr>
          <w:rFonts w:ascii="Lato" w:eastAsia="Lato" w:hAnsi="Lato" w:cs="Lato"/>
          <w:b/>
        </w:rPr>
        <w:t xml:space="preserve">aware of stereotypes. </w:t>
      </w:r>
    </w:p>
    <w:p w14:paraId="19DBD6A4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  <w:t xml:space="preserve">3. Participants learn strategies for </w:t>
      </w:r>
      <w:r>
        <w:rPr>
          <w:rFonts w:ascii="Lato" w:eastAsia="Lato" w:hAnsi="Lato" w:cs="Lato"/>
          <w:b/>
        </w:rPr>
        <w:t>dispelling stereotypes.</w:t>
      </w:r>
    </w:p>
    <w:p w14:paraId="21C61790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  <w:t xml:space="preserve">4. Participants embody the </w:t>
      </w:r>
      <w:r>
        <w:rPr>
          <w:rFonts w:ascii="Lato" w:eastAsia="Lato" w:hAnsi="Lato" w:cs="Lato"/>
          <w:b/>
        </w:rPr>
        <w:t xml:space="preserve">shared values </w:t>
      </w:r>
      <w:r>
        <w:rPr>
          <w:rFonts w:ascii="Lato" w:eastAsia="Lato" w:hAnsi="Lato" w:cs="Lato"/>
        </w:rPr>
        <w:t xml:space="preserve">across traditions that inspire </w:t>
      </w:r>
      <w:r>
        <w:rPr>
          <w:rFonts w:ascii="Lato" w:eastAsia="Lato" w:hAnsi="Lato" w:cs="Lato"/>
          <w:b/>
        </w:rPr>
        <w:t xml:space="preserve">faith-rooted action </w:t>
      </w:r>
      <w:r>
        <w:rPr>
          <w:rFonts w:ascii="Lato" w:eastAsia="Lato" w:hAnsi="Lato" w:cs="Lato"/>
        </w:rPr>
        <w:t xml:space="preserve">in response to societal issues. </w:t>
      </w:r>
    </w:p>
    <w:p w14:paraId="4782BBD0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  <w:t xml:space="preserve">5. Participants gain </w:t>
      </w:r>
      <w:r>
        <w:rPr>
          <w:rFonts w:ascii="Lato" w:eastAsia="Lato" w:hAnsi="Lato" w:cs="Lato"/>
          <w:b/>
        </w:rPr>
        <w:t xml:space="preserve">communication skills </w:t>
      </w:r>
      <w:r>
        <w:rPr>
          <w:rFonts w:ascii="Lato" w:eastAsia="Lato" w:hAnsi="Lato" w:cs="Lato"/>
        </w:rPr>
        <w:t xml:space="preserve">for articulating their identities, passions, and questions. </w:t>
      </w:r>
    </w:p>
    <w:p w14:paraId="7D6C05DB" w14:textId="77777777" w:rsidR="008A2A61" w:rsidRDefault="008A2A61" w:rsidP="008A2A61">
      <w:pPr>
        <w:rPr>
          <w:rFonts w:ascii="Lato" w:eastAsia="Lato" w:hAnsi="Lato" w:cs="Lato"/>
        </w:rPr>
      </w:pPr>
    </w:p>
    <w:p w14:paraId="3429A6F5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 xml:space="preserve">I. Preparation </w:t>
      </w:r>
    </w:p>
    <w:p w14:paraId="3CF6DD58" w14:textId="77777777" w:rsidR="008A2A61" w:rsidRDefault="008A2A61" w:rsidP="008A2A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Print out required materials.</w:t>
      </w:r>
    </w:p>
    <w:p w14:paraId="659658BA" w14:textId="77777777" w:rsidR="008A2A61" w:rsidRDefault="008A2A61" w:rsidP="008A2A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Ask students to come with a “taking a stand” story to share with the group (the story can be about a personal experience, one that they witnessed, or one that they heard/read about). </w:t>
      </w:r>
    </w:p>
    <w:p w14:paraId="53D6B6A7" w14:textId="77777777" w:rsidR="008A2A61" w:rsidRDefault="008A2A61" w:rsidP="008A2A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Obtain a laptop, projector, and screen to share the “Replacing Hate with Understanding: #</w:t>
      </w:r>
      <w:proofErr w:type="spellStart"/>
      <w:r>
        <w:rPr>
          <w:rFonts w:ascii="Lato" w:eastAsia="Lato" w:hAnsi="Lato" w:cs="Lato"/>
          <w:color w:val="000000"/>
        </w:rPr>
        <w:t>DareToUnderstand</w:t>
      </w:r>
      <w:proofErr w:type="spellEnd"/>
      <w:r>
        <w:rPr>
          <w:rFonts w:ascii="Lato" w:eastAsia="Lato" w:hAnsi="Lato" w:cs="Lato"/>
          <w:color w:val="000000"/>
        </w:rPr>
        <w:t xml:space="preserve"> PowerPoint Presentation” and “Taking a Stand Quote Compilation”</w:t>
      </w:r>
    </w:p>
    <w:p w14:paraId="6F2A11C3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  <w:i/>
        </w:rPr>
        <w:t xml:space="preserve">Note: This activity is not dependent on the PowerPoint. If you are not able to show the PowerPoint, become familiar with its contents, which are mainly visual. </w:t>
      </w:r>
    </w:p>
    <w:p w14:paraId="3BF851AA" w14:textId="77777777" w:rsidR="008A2A61" w:rsidRDefault="008A2A61" w:rsidP="008A2A61">
      <w:pPr>
        <w:rPr>
          <w:rFonts w:ascii="Lato" w:eastAsia="Lato" w:hAnsi="Lato" w:cs="Lato"/>
        </w:rPr>
      </w:pPr>
    </w:p>
    <w:p w14:paraId="4061A8EB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 xml:space="preserve">II. Required Materials </w:t>
      </w:r>
    </w:p>
    <w:p w14:paraId="7D9A281E" w14:textId="77777777" w:rsidR="008A2A61" w:rsidRDefault="008A2A61" w:rsidP="008A2A6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“Taking a Stand Quote Compilation” (see attached)</w:t>
      </w:r>
    </w:p>
    <w:p w14:paraId="1E02048E" w14:textId="77777777" w:rsidR="008A2A61" w:rsidRDefault="008A2A61" w:rsidP="008A2A6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“Taking a Stand Case Studies”—one copy per student (see attached) </w:t>
      </w:r>
    </w:p>
    <w:p w14:paraId="4E758697" w14:textId="77777777" w:rsidR="008A2A61" w:rsidRDefault="008A2A61" w:rsidP="008A2A6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Dr. </w:t>
      </w:r>
      <w:proofErr w:type="spellStart"/>
      <w:r>
        <w:rPr>
          <w:rFonts w:ascii="Lato" w:eastAsia="Lato" w:hAnsi="Lato" w:cs="Lato"/>
          <w:color w:val="000000"/>
        </w:rPr>
        <w:t>Eboo</w:t>
      </w:r>
      <w:proofErr w:type="spellEnd"/>
      <w:r>
        <w:rPr>
          <w:rFonts w:ascii="Lato" w:eastAsia="Lato" w:hAnsi="Lato" w:cs="Lato"/>
          <w:color w:val="000000"/>
        </w:rPr>
        <w:t xml:space="preserve"> Patel’s story about a high school friend </w:t>
      </w:r>
    </w:p>
    <w:p w14:paraId="0DB921E1" w14:textId="77777777" w:rsidR="008A2A61" w:rsidRDefault="008A2A61" w:rsidP="008A2A6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Leena’s and Hannah’s Stories </w:t>
      </w:r>
    </w:p>
    <w:p w14:paraId="1255721C" w14:textId="77777777" w:rsidR="008A2A61" w:rsidRDefault="008A2A61" w:rsidP="008A2A6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“Take a Closer Look”—one copy per student (see below) </w:t>
      </w:r>
    </w:p>
    <w:p w14:paraId="73074694" w14:textId="77777777" w:rsidR="008A2A61" w:rsidRDefault="008A2A61" w:rsidP="008A2A6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Smooth stones (paperweight size)</w:t>
      </w:r>
    </w:p>
    <w:p w14:paraId="792B949F" w14:textId="77777777" w:rsidR="008A2A61" w:rsidRDefault="008A2A61" w:rsidP="008A2A6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Tape</w:t>
      </w:r>
    </w:p>
    <w:p w14:paraId="17F19784" w14:textId="77777777" w:rsidR="008A2A61" w:rsidRDefault="008A2A61" w:rsidP="008A2A6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Sharpie Pens </w:t>
      </w:r>
    </w:p>
    <w:p w14:paraId="2A4E7141" w14:textId="77777777" w:rsidR="008A2A61" w:rsidRDefault="008A2A61" w:rsidP="008A2A6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5”x7” sheets of medium weight white paper </w:t>
      </w:r>
    </w:p>
    <w:p w14:paraId="1E5B9D56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 xml:space="preserve">III. Introduction/Dive-In Activity </w:t>
      </w:r>
      <w:r>
        <w:rPr>
          <w:rFonts w:ascii="Lato" w:eastAsia="Lato" w:hAnsi="Lato" w:cs="Lato"/>
        </w:rPr>
        <w:t>(10 min)</w:t>
      </w:r>
    </w:p>
    <w:p w14:paraId="3BAFB419" w14:textId="77777777" w:rsidR="008A2A61" w:rsidRDefault="008A2A61" w:rsidP="008A2A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lastRenderedPageBreak/>
        <w:t xml:space="preserve">Post inspirational quotes around the room. Ask students to roam around and read the quotes. </w:t>
      </w:r>
    </w:p>
    <w:p w14:paraId="5E9D0456" w14:textId="77777777" w:rsidR="008A2A61" w:rsidRDefault="008A2A61" w:rsidP="008A2A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After students have had a chance to read the quotes, ask them to stand in front of a quote that resonates with them. </w:t>
      </w:r>
    </w:p>
    <w:p w14:paraId="48BC4E9A" w14:textId="77777777" w:rsidR="008A2A61" w:rsidRDefault="008A2A61" w:rsidP="008A2A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Have students share why they selected the quote they did with others who are nearby. </w:t>
      </w:r>
    </w:p>
    <w:p w14:paraId="7B205158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 xml:space="preserve">IV. Large Group Activity </w:t>
      </w:r>
      <w:r>
        <w:rPr>
          <w:rFonts w:ascii="Lato" w:eastAsia="Lato" w:hAnsi="Lato" w:cs="Lato"/>
        </w:rPr>
        <w:t xml:space="preserve">(20 min) </w:t>
      </w:r>
    </w:p>
    <w:p w14:paraId="21DD9049" w14:textId="77777777" w:rsidR="008A2A61" w:rsidRDefault="008A2A61" w:rsidP="008A2A6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Share </w:t>
      </w:r>
      <w:proofErr w:type="spellStart"/>
      <w:r>
        <w:rPr>
          <w:rFonts w:ascii="Lato" w:eastAsia="Lato" w:hAnsi="Lato" w:cs="Lato"/>
          <w:color w:val="000000"/>
        </w:rPr>
        <w:t>Eboo</w:t>
      </w:r>
      <w:proofErr w:type="spellEnd"/>
      <w:r>
        <w:rPr>
          <w:rFonts w:ascii="Lato" w:eastAsia="Lato" w:hAnsi="Lato" w:cs="Lato"/>
          <w:color w:val="000000"/>
        </w:rPr>
        <w:t xml:space="preserve"> Patel’s story about discovering many years after the fact that a high school friend was greatly impacted by the hurtful comments of peers, and that he had missed an opportunity to stand up for a friend (Read the story out loud). </w:t>
      </w:r>
    </w:p>
    <w:p w14:paraId="4BF508FA" w14:textId="77777777" w:rsidR="008A2A61" w:rsidRDefault="008A2A61" w:rsidP="008A2A6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Elicit comments from the group about the story.</w:t>
      </w:r>
    </w:p>
    <w:p w14:paraId="12662B1A" w14:textId="77777777" w:rsidR="008A2A61" w:rsidRDefault="008A2A61" w:rsidP="008A2A6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(“Leena’s and Hannah’s Stories” can be shared in addition to or in place of </w:t>
      </w:r>
      <w:proofErr w:type="spellStart"/>
      <w:r>
        <w:rPr>
          <w:rFonts w:ascii="Lato" w:eastAsia="Lato" w:hAnsi="Lato" w:cs="Lato"/>
          <w:color w:val="000000"/>
        </w:rPr>
        <w:t>Eboo</w:t>
      </w:r>
      <w:proofErr w:type="spellEnd"/>
      <w:r>
        <w:rPr>
          <w:rFonts w:ascii="Lato" w:eastAsia="Lato" w:hAnsi="Lato" w:cs="Lato"/>
          <w:color w:val="000000"/>
        </w:rPr>
        <w:t xml:space="preserve"> Patel’s story.)</w:t>
      </w:r>
    </w:p>
    <w:p w14:paraId="74903479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Ask students to share their own “taking a stand” stories that they have brought to the session. </w:t>
      </w:r>
    </w:p>
    <w:p w14:paraId="5B39F05B" w14:textId="77777777" w:rsidR="008A2A61" w:rsidRDefault="008A2A61" w:rsidP="008A2A61">
      <w:pPr>
        <w:rPr>
          <w:rFonts w:ascii="Lato" w:eastAsia="Lato" w:hAnsi="Lato" w:cs="Lato"/>
        </w:rPr>
      </w:pPr>
    </w:p>
    <w:p w14:paraId="58C6AA33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 xml:space="preserve">V. Individual Activity </w:t>
      </w:r>
      <w:r>
        <w:rPr>
          <w:rFonts w:ascii="Lato" w:eastAsia="Lato" w:hAnsi="Lato" w:cs="Lato"/>
        </w:rPr>
        <w:t xml:space="preserve">(20 min) </w:t>
      </w:r>
    </w:p>
    <w:p w14:paraId="587C49E2" w14:textId="77777777" w:rsidR="008A2A61" w:rsidRDefault="008A2A61" w:rsidP="008A2A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Present the “Take a Closer Look” PowerPoint slide. Point out that the difference between “reacting” and “responding.” (Responding involves asking questions, identifying options, considering consequences, and making the best choice; reacting goes directly from feelings to actions and skips these critical steps.) </w:t>
      </w:r>
    </w:p>
    <w:p w14:paraId="332B3766" w14:textId="77777777" w:rsidR="008A2A61" w:rsidRDefault="008A2A61" w:rsidP="008A2A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Throughout their lives there will be situations that call for taking a stand. </w:t>
      </w:r>
    </w:p>
    <w:p w14:paraId="1BF904CC" w14:textId="77777777" w:rsidR="008A2A61" w:rsidRDefault="008A2A61" w:rsidP="008A2A61">
      <w:pPr>
        <w:rPr>
          <w:rFonts w:ascii="Lato" w:eastAsia="Lato" w:hAnsi="Lato" w:cs="Lato"/>
          <w:u w:val="single"/>
        </w:rPr>
      </w:pPr>
      <w:r>
        <w:rPr>
          <w:rFonts w:ascii="Lato" w:eastAsia="Lato" w:hAnsi="Lato" w:cs="Lato"/>
          <w:u w:val="single"/>
        </w:rPr>
        <w:t xml:space="preserve">Here are some questions to think about: </w:t>
      </w:r>
    </w:p>
    <w:p w14:paraId="3B39B730" w14:textId="77777777" w:rsidR="008A2A61" w:rsidRDefault="008A2A61" w:rsidP="008A2A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How do we stay inspired to stand up for the things we believe in?</w:t>
      </w:r>
    </w:p>
    <w:p w14:paraId="3035854E" w14:textId="77777777" w:rsidR="008A2A61" w:rsidRDefault="008A2A61" w:rsidP="008A2A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How do we remind ourselves to not just “talk the talk” but to “walk the walk”?</w:t>
      </w:r>
    </w:p>
    <w:p w14:paraId="1047C526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Provide materials for students to create something tangible to keep their favorite inspirational quote at hand. Students can choose from the options below or come up with other options: </w:t>
      </w:r>
    </w:p>
    <w:p w14:paraId="2C63050B" w14:textId="77777777" w:rsidR="008A2A61" w:rsidRDefault="008A2A61" w:rsidP="008A2A6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Make a paperweight by copying the quote onto a smooth stone with a Sharpie pen. </w:t>
      </w:r>
    </w:p>
    <w:p w14:paraId="6DC54059" w14:textId="77777777" w:rsidR="008A2A61" w:rsidRDefault="008A2A61" w:rsidP="008A2A6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Copy a favorite quote onto a piece of 5”x7” piece of card stock that can later be put into a picture frame and kept somewhere where it will be viewed often.</w:t>
      </w:r>
    </w:p>
    <w:p w14:paraId="43428FDE" w14:textId="77777777" w:rsidR="008A2A61" w:rsidRDefault="008A2A61" w:rsidP="008A2A6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Other? </w:t>
      </w:r>
    </w:p>
    <w:p w14:paraId="6B960319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 xml:space="preserve">VI. Debriefing </w:t>
      </w:r>
      <w:r>
        <w:rPr>
          <w:rFonts w:ascii="Lato" w:eastAsia="Lato" w:hAnsi="Lato" w:cs="Lato"/>
        </w:rPr>
        <w:t xml:space="preserve">(10 mins) </w:t>
      </w:r>
    </w:p>
    <w:p w14:paraId="7501D2E9" w14:textId="77777777" w:rsidR="008A2A61" w:rsidRDefault="008A2A61" w:rsidP="008A2A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Give students an opportunity to share their paperweights, hand-lettered signs and other “taking a stand” reminders.</w:t>
      </w:r>
    </w:p>
    <w:p w14:paraId="62052629" w14:textId="77777777" w:rsidR="008A2A61" w:rsidRDefault="008A2A61" w:rsidP="008A2A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Closing prompt: What will you do now as a next step?</w:t>
      </w:r>
    </w:p>
    <w:p w14:paraId="7A95D3EC" w14:textId="77777777" w:rsidR="008A2A61" w:rsidRDefault="008A2A61" w:rsidP="008A2A61">
      <w:pPr>
        <w:jc w:val="center"/>
        <w:rPr>
          <w:rFonts w:ascii="Lato" w:eastAsia="Lato" w:hAnsi="Lato" w:cs="Lato"/>
          <w:b/>
          <w:sz w:val="28"/>
          <w:szCs w:val="28"/>
        </w:rPr>
      </w:pPr>
      <w:r>
        <w:rPr>
          <w:rFonts w:ascii="Lato" w:eastAsia="Lato" w:hAnsi="Lato" w:cs="Lato"/>
          <w:b/>
          <w:sz w:val="28"/>
          <w:szCs w:val="28"/>
        </w:rPr>
        <w:lastRenderedPageBreak/>
        <w:t>“Take a Closer Look”</w:t>
      </w:r>
    </w:p>
    <w:p w14:paraId="60F00D8D" w14:textId="77777777" w:rsidR="008A2A61" w:rsidRDefault="008A2A61" w:rsidP="008A2A61">
      <w:pPr>
        <w:jc w:val="center"/>
        <w:rPr>
          <w:rFonts w:ascii="Lato" w:eastAsia="Lato" w:hAnsi="Lato" w:cs="Lato"/>
        </w:rPr>
      </w:pPr>
    </w:p>
    <w:p w14:paraId="7444CE22" w14:textId="77777777" w:rsidR="008A2A61" w:rsidRDefault="008A2A61" w:rsidP="008A2A6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What questions does this raise for you?</w:t>
      </w:r>
    </w:p>
    <w:p w14:paraId="0EA4EE7B" w14:textId="77777777" w:rsidR="008A2A61" w:rsidRDefault="008A2A61" w:rsidP="008A2A6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What feelings does it evoke?</w:t>
      </w:r>
    </w:p>
    <w:p w14:paraId="685DAF89" w14:textId="77777777" w:rsidR="008A2A61" w:rsidRDefault="008A2A61" w:rsidP="008A2A6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Why was this written?</w:t>
      </w:r>
    </w:p>
    <w:p w14:paraId="6D240637" w14:textId="77777777" w:rsidR="008A2A61" w:rsidRDefault="008A2A61" w:rsidP="008A2A6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What is the source of information in this piece?</w:t>
      </w:r>
    </w:p>
    <w:p w14:paraId="1A0F57F4" w14:textId="77777777" w:rsidR="008A2A61" w:rsidRDefault="008A2A61" w:rsidP="008A2A6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Is the material accurate or free from exaggeration?</w:t>
      </w:r>
    </w:p>
    <w:p w14:paraId="59ADFBBD" w14:textId="77777777" w:rsidR="008A2A61" w:rsidRDefault="008A2A61" w:rsidP="008A2A6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Does it contain photos or graphics that are obscene or offensive primarily for shock value?</w:t>
      </w:r>
    </w:p>
    <w:p w14:paraId="029F622C" w14:textId="77777777" w:rsidR="008A2A61" w:rsidRDefault="008A2A61" w:rsidP="008A2A6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What negative impacts could this material have?</w:t>
      </w:r>
    </w:p>
    <w:p w14:paraId="3785E3AA" w14:textId="77777777" w:rsidR="008A2A61" w:rsidRDefault="008A2A61" w:rsidP="008A2A6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What #</w:t>
      </w:r>
      <w:proofErr w:type="spellStart"/>
      <w:r>
        <w:rPr>
          <w:rFonts w:ascii="Lato" w:eastAsia="Lato" w:hAnsi="Lato" w:cs="Lato"/>
          <w:color w:val="000000"/>
        </w:rPr>
        <w:t>DareToUnderstand</w:t>
      </w:r>
      <w:proofErr w:type="spellEnd"/>
      <w:r>
        <w:rPr>
          <w:rFonts w:ascii="Lato" w:eastAsia="Lato" w:hAnsi="Lato" w:cs="Lato"/>
          <w:color w:val="000000"/>
        </w:rPr>
        <w:t xml:space="preserve"> message would you create to address this situation? </w:t>
      </w:r>
    </w:p>
    <w:p w14:paraId="267BB4A6" w14:textId="77777777" w:rsidR="008A2A61" w:rsidRDefault="008A2A61" w:rsidP="008A2A61">
      <w:pPr>
        <w:rPr>
          <w:rFonts w:ascii="Lato" w:eastAsia="Lato" w:hAnsi="Lato" w:cs="Lato"/>
        </w:rPr>
      </w:pPr>
    </w:p>
    <w:p w14:paraId="72CDFE26" w14:textId="77777777" w:rsidR="008A2A61" w:rsidRDefault="008A2A61" w:rsidP="008A2A61">
      <w:pPr>
        <w:rPr>
          <w:rFonts w:ascii="Lato" w:eastAsia="Lato" w:hAnsi="Lato" w:cs="Lato"/>
        </w:rPr>
      </w:pPr>
    </w:p>
    <w:p w14:paraId="639BDA55" w14:textId="77777777" w:rsidR="008A2A61" w:rsidRDefault="008A2A61" w:rsidP="008A2A61">
      <w:pPr>
        <w:rPr>
          <w:rFonts w:ascii="Lato" w:eastAsia="Lato" w:hAnsi="Lato" w:cs="Lato"/>
        </w:rPr>
      </w:pPr>
    </w:p>
    <w:p w14:paraId="6D13E9AF" w14:textId="77777777" w:rsidR="008A2A61" w:rsidRDefault="008A2A61" w:rsidP="008A2A61">
      <w:pPr>
        <w:rPr>
          <w:rFonts w:ascii="Lato" w:eastAsia="Lato" w:hAnsi="Lato" w:cs="Lato"/>
        </w:rPr>
      </w:pPr>
    </w:p>
    <w:p w14:paraId="2FF8D39D" w14:textId="77777777" w:rsidR="008A2A61" w:rsidRDefault="008A2A61" w:rsidP="008A2A61">
      <w:pPr>
        <w:rPr>
          <w:rFonts w:ascii="Lato" w:eastAsia="Lato" w:hAnsi="Lato" w:cs="Lato"/>
        </w:rPr>
      </w:pPr>
    </w:p>
    <w:p w14:paraId="77DAFD62" w14:textId="77777777" w:rsidR="008A2A61" w:rsidRDefault="008A2A61" w:rsidP="008A2A61">
      <w:pPr>
        <w:rPr>
          <w:rFonts w:ascii="Lato" w:eastAsia="Lato" w:hAnsi="Lato" w:cs="Lato"/>
        </w:rPr>
      </w:pPr>
    </w:p>
    <w:p w14:paraId="27378028" w14:textId="77777777" w:rsidR="008A2A61" w:rsidRDefault="008A2A61" w:rsidP="008A2A61">
      <w:pPr>
        <w:rPr>
          <w:rFonts w:ascii="Lato" w:eastAsia="Lato" w:hAnsi="Lato" w:cs="Lato"/>
        </w:rPr>
      </w:pPr>
      <w:r>
        <w:br w:type="page"/>
      </w:r>
    </w:p>
    <w:p w14:paraId="173C3335" w14:textId="77777777" w:rsidR="008A2A61" w:rsidRDefault="008A2A61" w:rsidP="008A2A61">
      <w:pPr>
        <w:jc w:val="center"/>
        <w:rPr>
          <w:rFonts w:ascii="Lato" w:eastAsia="Lato" w:hAnsi="Lato" w:cs="Lato"/>
          <w:b/>
          <w:sz w:val="28"/>
          <w:szCs w:val="28"/>
        </w:rPr>
      </w:pPr>
      <w:r>
        <w:rPr>
          <w:rFonts w:ascii="Lato" w:eastAsia="Lato" w:hAnsi="Lato" w:cs="Lato"/>
          <w:b/>
          <w:sz w:val="28"/>
          <w:szCs w:val="28"/>
        </w:rPr>
        <w:lastRenderedPageBreak/>
        <w:t>“First They Came”</w:t>
      </w:r>
    </w:p>
    <w:p w14:paraId="7B854653" w14:textId="77777777" w:rsidR="008A2A61" w:rsidRDefault="008A2A61" w:rsidP="008A2A61">
      <w:pPr>
        <w:jc w:val="center"/>
        <w:rPr>
          <w:rFonts w:ascii="Lato" w:eastAsia="Lato" w:hAnsi="Lato" w:cs="Lato"/>
          <w:b/>
          <w:sz w:val="28"/>
          <w:szCs w:val="28"/>
        </w:rPr>
      </w:pPr>
      <w:r>
        <w:rPr>
          <w:rFonts w:ascii="Lato" w:eastAsia="Lato" w:hAnsi="Lato" w:cs="Lato"/>
          <w:b/>
          <w:sz w:val="28"/>
          <w:szCs w:val="28"/>
        </w:rPr>
        <w:t xml:space="preserve">Pastor Martin </w:t>
      </w:r>
      <w:proofErr w:type="spellStart"/>
      <w:r>
        <w:rPr>
          <w:rFonts w:ascii="Lato" w:eastAsia="Lato" w:hAnsi="Lato" w:cs="Lato"/>
          <w:b/>
          <w:sz w:val="28"/>
          <w:szCs w:val="28"/>
        </w:rPr>
        <w:t>Niemoller</w:t>
      </w:r>
      <w:proofErr w:type="spellEnd"/>
    </w:p>
    <w:p w14:paraId="42E7E8B2" w14:textId="77777777" w:rsidR="008A2A61" w:rsidRDefault="008A2A61" w:rsidP="008A2A61">
      <w:pPr>
        <w:jc w:val="center"/>
        <w:rPr>
          <w:rFonts w:ascii="Lato" w:eastAsia="Lato" w:hAnsi="Lato" w:cs="Lato"/>
          <w:sz w:val="28"/>
          <w:szCs w:val="28"/>
        </w:rPr>
      </w:pPr>
    </w:p>
    <w:p w14:paraId="55D6C8F5" w14:textId="77777777" w:rsidR="008A2A61" w:rsidRDefault="008A2A61" w:rsidP="008A2A61">
      <w:pPr>
        <w:jc w:val="center"/>
        <w:rPr>
          <w:rFonts w:ascii="Lato" w:eastAsia="Lato" w:hAnsi="Lato" w:cs="Lato"/>
          <w:sz w:val="28"/>
          <w:szCs w:val="28"/>
        </w:rPr>
      </w:pPr>
      <w:proofErr w:type="gramStart"/>
      <w:r>
        <w:rPr>
          <w:rFonts w:ascii="Lato" w:eastAsia="Lato" w:hAnsi="Lato" w:cs="Lato"/>
          <w:sz w:val="28"/>
          <w:szCs w:val="28"/>
        </w:rPr>
        <w:t>First</w:t>
      </w:r>
      <w:proofErr w:type="gramEnd"/>
      <w:r>
        <w:rPr>
          <w:rFonts w:ascii="Lato" w:eastAsia="Lato" w:hAnsi="Lato" w:cs="Lato"/>
          <w:sz w:val="28"/>
          <w:szCs w:val="28"/>
        </w:rPr>
        <w:t xml:space="preserve"> they came for the Communists</w:t>
      </w:r>
    </w:p>
    <w:p w14:paraId="2BE8461B" w14:textId="77777777" w:rsidR="008A2A61" w:rsidRDefault="008A2A61" w:rsidP="008A2A61">
      <w:pPr>
        <w:jc w:val="center"/>
        <w:rPr>
          <w:rFonts w:ascii="Lato" w:eastAsia="Lato" w:hAnsi="Lato" w:cs="Lato"/>
          <w:sz w:val="28"/>
          <w:szCs w:val="28"/>
        </w:rPr>
      </w:pPr>
      <w:r>
        <w:rPr>
          <w:rFonts w:ascii="Lato" w:eastAsia="Lato" w:hAnsi="Lato" w:cs="Lato"/>
          <w:sz w:val="28"/>
          <w:szCs w:val="28"/>
        </w:rPr>
        <w:t>And I did not speak out</w:t>
      </w:r>
    </w:p>
    <w:p w14:paraId="08D65141" w14:textId="77777777" w:rsidR="008A2A61" w:rsidRDefault="008A2A61" w:rsidP="008A2A61">
      <w:pPr>
        <w:jc w:val="center"/>
        <w:rPr>
          <w:rFonts w:ascii="Lato" w:eastAsia="Lato" w:hAnsi="Lato" w:cs="Lato"/>
          <w:sz w:val="28"/>
          <w:szCs w:val="28"/>
        </w:rPr>
      </w:pPr>
      <w:r>
        <w:rPr>
          <w:rFonts w:ascii="Lato" w:eastAsia="Lato" w:hAnsi="Lato" w:cs="Lato"/>
          <w:sz w:val="28"/>
          <w:szCs w:val="28"/>
        </w:rPr>
        <w:t>Because I was not a Communist.</w:t>
      </w:r>
    </w:p>
    <w:p w14:paraId="20F7DD1E" w14:textId="77777777" w:rsidR="008A2A61" w:rsidRDefault="008A2A61" w:rsidP="008A2A61">
      <w:pPr>
        <w:jc w:val="center"/>
        <w:rPr>
          <w:rFonts w:ascii="Lato" w:eastAsia="Lato" w:hAnsi="Lato" w:cs="Lato"/>
          <w:sz w:val="28"/>
          <w:szCs w:val="28"/>
        </w:rPr>
      </w:pPr>
    </w:p>
    <w:p w14:paraId="5FEA8BB5" w14:textId="77777777" w:rsidR="008A2A61" w:rsidRDefault="008A2A61" w:rsidP="008A2A61">
      <w:pPr>
        <w:jc w:val="center"/>
        <w:rPr>
          <w:rFonts w:ascii="Lato" w:eastAsia="Lato" w:hAnsi="Lato" w:cs="Lato"/>
          <w:sz w:val="28"/>
          <w:szCs w:val="28"/>
        </w:rPr>
      </w:pPr>
      <w:r>
        <w:rPr>
          <w:rFonts w:ascii="Lato" w:eastAsia="Lato" w:hAnsi="Lato" w:cs="Lato"/>
          <w:sz w:val="28"/>
          <w:szCs w:val="28"/>
        </w:rPr>
        <w:t>Then they came for the Socialists</w:t>
      </w:r>
    </w:p>
    <w:p w14:paraId="43FE875B" w14:textId="77777777" w:rsidR="008A2A61" w:rsidRDefault="008A2A61" w:rsidP="008A2A61">
      <w:pPr>
        <w:jc w:val="center"/>
        <w:rPr>
          <w:rFonts w:ascii="Lato" w:eastAsia="Lato" w:hAnsi="Lato" w:cs="Lato"/>
          <w:sz w:val="28"/>
          <w:szCs w:val="28"/>
        </w:rPr>
      </w:pPr>
      <w:r>
        <w:rPr>
          <w:rFonts w:ascii="Lato" w:eastAsia="Lato" w:hAnsi="Lato" w:cs="Lato"/>
          <w:sz w:val="28"/>
          <w:szCs w:val="28"/>
        </w:rPr>
        <w:t>And I did not speak out</w:t>
      </w:r>
    </w:p>
    <w:p w14:paraId="169B776B" w14:textId="77777777" w:rsidR="008A2A61" w:rsidRDefault="008A2A61" w:rsidP="008A2A61">
      <w:pPr>
        <w:jc w:val="center"/>
        <w:rPr>
          <w:rFonts w:ascii="Lato" w:eastAsia="Lato" w:hAnsi="Lato" w:cs="Lato"/>
          <w:sz w:val="28"/>
          <w:szCs w:val="28"/>
        </w:rPr>
      </w:pPr>
      <w:r>
        <w:rPr>
          <w:rFonts w:ascii="Lato" w:eastAsia="Lato" w:hAnsi="Lato" w:cs="Lato"/>
          <w:sz w:val="28"/>
          <w:szCs w:val="28"/>
        </w:rPr>
        <w:t>Because I was not a Socialist.</w:t>
      </w:r>
    </w:p>
    <w:p w14:paraId="6540F0AD" w14:textId="77777777" w:rsidR="008A2A61" w:rsidRDefault="008A2A61" w:rsidP="008A2A61">
      <w:pPr>
        <w:jc w:val="center"/>
        <w:rPr>
          <w:rFonts w:ascii="Lato" w:eastAsia="Lato" w:hAnsi="Lato" w:cs="Lato"/>
          <w:sz w:val="28"/>
          <w:szCs w:val="28"/>
        </w:rPr>
      </w:pPr>
    </w:p>
    <w:p w14:paraId="075E0E85" w14:textId="77777777" w:rsidR="008A2A61" w:rsidRDefault="008A2A61" w:rsidP="008A2A61">
      <w:pPr>
        <w:jc w:val="center"/>
        <w:rPr>
          <w:rFonts w:ascii="Lato" w:eastAsia="Lato" w:hAnsi="Lato" w:cs="Lato"/>
          <w:sz w:val="28"/>
          <w:szCs w:val="28"/>
        </w:rPr>
      </w:pPr>
      <w:r>
        <w:rPr>
          <w:rFonts w:ascii="Lato" w:eastAsia="Lato" w:hAnsi="Lato" w:cs="Lato"/>
          <w:sz w:val="28"/>
          <w:szCs w:val="28"/>
        </w:rPr>
        <w:t>Then they came for the trade unionists</w:t>
      </w:r>
    </w:p>
    <w:p w14:paraId="3E5FA67C" w14:textId="77777777" w:rsidR="008A2A61" w:rsidRDefault="008A2A61" w:rsidP="008A2A61">
      <w:pPr>
        <w:jc w:val="center"/>
        <w:rPr>
          <w:rFonts w:ascii="Lato" w:eastAsia="Lato" w:hAnsi="Lato" w:cs="Lato"/>
          <w:sz w:val="28"/>
          <w:szCs w:val="28"/>
        </w:rPr>
      </w:pPr>
      <w:r>
        <w:rPr>
          <w:rFonts w:ascii="Lato" w:eastAsia="Lato" w:hAnsi="Lato" w:cs="Lato"/>
          <w:sz w:val="28"/>
          <w:szCs w:val="28"/>
        </w:rPr>
        <w:t>And I did not speak out</w:t>
      </w:r>
    </w:p>
    <w:p w14:paraId="7682B64A" w14:textId="77777777" w:rsidR="008A2A61" w:rsidRDefault="008A2A61" w:rsidP="008A2A61">
      <w:pPr>
        <w:jc w:val="center"/>
        <w:rPr>
          <w:rFonts w:ascii="Lato" w:eastAsia="Lato" w:hAnsi="Lato" w:cs="Lato"/>
          <w:sz w:val="28"/>
          <w:szCs w:val="28"/>
        </w:rPr>
      </w:pPr>
      <w:r>
        <w:rPr>
          <w:rFonts w:ascii="Lato" w:eastAsia="Lato" w:hAnsi="Lato" w:cs="Lato"/>
          <w:sz w:val="28"/>
          <w:szCs w:val="28"/>
        </w:rPr>
        <w:t xml:space="preserve">Because I was not a trade unionist. </w:t>
      </w:r>
    </w:p>
    <w:p w14:paraId="0F982D85" w14:textId="77777777" w:rsidR="008A2A61" w:rsidRDefault="008A2A61" w:rsidP="008A2A61">
      <w:pPr>
        <w:jc w:val="center"/>
        <w:rPr>
          <w:rFonts w:ascii="Lato" w:eastAsia="Lato" w:hAnsi="Lato" w:cs="Lato"/>
          <w:sz w:val="28"/>
          <w:szCs w:val="28"/>
        </w:rPr>
      </w:pPr>
    </w:p>
    <w:p w14:paraId="5C170BE0" w14:textId="77777777" w:rsidR="008A2A61" w:rsidRDefault="008A2A61" w:rsidP="008A2A61">
      <w:pPr>
        <w:jc w:val="center"/>
        <w:rPr>
          <w:rFonts w:ascii="Lato" w:eastAsia="Lato" w:hAnsi="Lato" w:cs="Lato"/>
          <w:sz w:val="28"/>
          <w:szCs w:val="28"/>
        </w:rPr>
      </w:pPr>
      <w:r>
        <w:rPr>
          <w:rFonts w:ascii="Lato" w:eastAsia="Lato" w:hAnsi="Lato" w:cs="Lato"/>
          <w:sz w:val="28"/>
          <w:szCs w:val="28"/>
        </w:rPr>
        <w:t xml:space="preserve">Then they came for the Jews </w:t>
      </w:r>
    </w:p>
    <w:p w14:paraId="7B2F71EE" w14:textId="77777777" w:rsidR="008A2A61" w:rsidRDefault="008A2A61" w:rsidP="008A2A61">
      <w:pPr>
        <w:jc w:val="center"/>
        <w:rPr>
          <w:rFonts w:ascii="Lato" w:eastAsia="Lato" w:hAnsi="Lato" w:cs="Lato"/>
          <w:sz w:val="28"/>
          <w:szCs w:val="28"/>
        </w:rPr>
      </w:pPr>
      <w:r>
        <w:rPr>
          <w:rFonts w:ascii="Lato" w:eastAsia="Lato" w:hAnsi="Lato" w:cs="Lato"/>
          <w:sz w:val="28"/>
          <w:szCs w:val="28"/>
        </w:rPr>
        <w:t>And I did not speak out</w:t>
      </w:r>
    </w:p>
    <w:p w14:paraId="6632A454" w14:textId="77777777" w:rsidR="008A2A61" w:rsidRDefault="008A2A61" w:rsidP="008A2A61">
      <w:pPr>
        <w:jc w:val="center"/>
        <w:rPr>
          <w:rFonts w:ascii="Lato" w:eastAsia="Lato" w:hAnsi="Lato" w:cs="Lato"/>
          <w:sz w:val="28"/>
          <w:szCs w:val="28"/>
        </w:rPr>
      </w:pPr>
      <w:r>
        <w:rPr>
          <w:rFonts w:ascii="Lato" w:eastAsia="Lato" w:hAnsi="Lato" w:cs="Lato"/>
          <w:sz w:val="28"/>
          <w:szCs w:val="28"/>
        </w:rPr>
        <w:t>Because I was not a Jew.</w:t>
      </w:r>
    </w:p>
    <w:p w14:paraId="3FD727DF" w14:textId="77777777" w:rsidR="008A2A61" w:rsidRDefault="008A2A61" w:rsidP="008A2A61">
      <w:pPr>
        <w:jc w:val="center"/>
        <w:rPr>
          <w:rFonts w:ascii="Lato" w:eastAsia="Lato" w:hAnsi="Lato" w:cs="Lato"/>
          <w:sz w:val="28"/>
          <w:szCs w:val="28"/>
        </w:rPr>
      </w:pPr>
    </w:p>
    <w:p w14:paraId="3C216B6E" w14:textId="77777777" w:rsidR="008A2A61" w:rsidRDefault="008A2A61" w:rsidP="008A2A61">
      <w:pPr>
        <w:jc w:val="center"/>
        <w:rPr>
          <w:rFonts w:ascii="Lato" w:eastAsia="Lato" w:hAnsi="Lato" w:cs="Lato"/>
          <w:sz w:val="28"/>
          <w:szCs w:val="28"/>
        </w:rPr>
      </w:pPr>
      <w:r>
        <w:rPr>
          <w:rFonts w:ascii="Lato" w:eastAsia="Lato" w:hAnsi="Lato" w:cs="Lato"/>
          <w:sz w:val="28"/>
          <w:szCs w:val="28"/>
        </w:rPr>
        <w:t>Then they came for me</w:t>
      </w:r>
    </w:p>
    <w:p w14:paraId="6923377F" w14:textId="77777777" w:rsidR="008A2A61" w:rsidRDefault="008A2A61" w:rsidP="008A2A61">
      <w:pPr>
        <w:jc w:val="center"/>
        <w:rPr>
          <w:rFonts w:ascii="Lato" w:eastAsia="Lato" w:hAnsi="Lato" w:cs="Lato"/>
          <w:sz w:val="28"/>
          <w:szCs w:val="28"/>
        </w:rPr>
      </w:pPr>
      <w:r>
        <w:rPr>
          <w:rFonts w:ascii="Lato" w:eastAsia="Lato" w:hAnsi="Lato" w:cs="Lato"/>
          <w:sz w:val="28"/>
          <w:szCs w:val="28"/>
        </w:rPr>
        <w:t>And there was no one left</w:t>
      </w:r>
    </w:p>
    <w:p w14:paraId="0714E97E" w14:textId="77777777" w:rsidR="008A2A61" w:rsidRDefault="008A2A61" w:rsidP="008A2A61">
      <w:pPr>
        <w:jc w:val="center"/>
        <w:rPr>
          <w:rFonts w:ascii="Lato" w:eastAsia="Lato" w:hAnsi="Lato" w:cs="Lato"/>
          <w:sz w:val="28"/>
          <w:szCs w:val="28"/>
        </w:rPr>
      </w:pPr>
      <w:r>
        <w:rPr>
          <w:rFonts w:ascii="Lato" w:eastAsia="Lato" w:hAnsi="Lato" w:cs="Lato"/>
          <w:sz w:val="28"/>
          <w:szCs w:val="28"/>
        </w:rPr>
        <w:t xml:space="preserve">To speak out for me. </w:t>
      </w:r>
    </w:p>
    <w:p w14:paraId="484E3EE5" w14:textId="77777777" w:rsidR="008A2A61" w:rsidRDefault="008A2A61" w:rsidP="008A2A61">
      <w:pPr>
        <w:jc w:val="center"/>
        <w:rPr>
          <w:rFonts w:ascii="Lato" w:eastAsia="Lato" w:hAnsi="Lato" w:cs="Lato"/>
        </w:rPr>
      </w:pPr>
    </w:p>
    <w:p w14:paraId="7CCFB2E6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 xml:space="preserve">Martin </w:t>
      </w:r>
      <w:proofErr w:type="spellStart"/>
      <w:r>
        <w:rPr>
          <w:rFonts w:ascii="Lato" w:eastAsia="Lato" w:hAnsi="Lato" w:cs="Lato"/>
          <w:b/>
        </w:rPr>
        <w:t>Niemoller</w:t>
      </w:r>
      <w:proofErr w:type="spellEnd"/>
      <w:r>
        <w:rPr>
          <w:rFonts w:ascii="Lato" w:eastAsia="Lato" w:hAnsi="Lato" w:cs="Lato"/>
          <w:b/>
        </w:rPr>
        <w:t xml:space="preserve"> </w:t>
      </w:r>
      <w:r>
        <w:rPr>
          <w:rFonts w:ascii="Lato" w:eastAsia="Lato" w:hAnsi="Lato" w:cs="Lato"/>
        </w:rPr>
        <w:t xml:space="preserve">(1892-1984) was a prominent Protestant pastor who emerged as an outspoken public foe of Adolf Hitler and spent the last seven years of Nazi rule in concentration camps. </w:t>
      </w:r>
      <w:proofErr w:type="spellStart"/>
      <w:r>
        <w:rPr>
          <w:rFonts w:ascii="Lato" w:eastAsia="Lato" w:hAnsi="Lato" w:cs="Lato"/>
        </w:rPr>
        <w:t>Niemoller</w:t>
      </w:r>
      <w:proofErr w:type="spellEnd"/>
      <w:r>
        <w:rPr>
          <w:rFonts w:ascii="Lato" w:eastAsia="Lato" w:hAnsi="Lato" w:cs="Lato"/>
        </w:rPr>
        <w:t xml:space="preserve"> is best remembered for the above quotation. Different versions of the quotation exist. These can be attributed to the fact that </w:t>
      </w:r>
      <w:proofErr w:type="spellStart"/>
      <w:r>
        <w:rPr>
          <w:rFonts w:ascii="Lato" w:eastAsia="Lato" w:hAnsi="Lato" w:cs="Lato"/>
        </w:rPr>
        <w:t>Niemoller</w:t>
      </w:r>
      <w:proofErr w:type="spellEnd"/>
      <w:r>
        <w:rPr>
          <w:rFonts w:ascii="Lato" w:eastAsia="Lato" w:hAnsi="Lato" w:cs="Lato"/>
        </w:rPr>
        <w:t xml:space="preserve"> spoke extemporaneously and in a number of settings. A version of the above quotation appears in the United States Holocaust Memorial Museum in Washington, D.C. </w:t>
      </w:r>
    </w:p>
    <w:p w14:paraId="470F2E58" w14:textId="77777777" w:rsidR="008A2A61" w:rsidRDefault="008A2A61" w:rsidP="008A2A61">
      <w:pPr>
        <w:rPr>
          <w:rFonts w:ascii="Lato" w:eastAsia="Lato" w:hAnsi="Lato" w:cs="Lato"/>
        </w:rPr>
      </w:pPr>
    </w:p>
    <w:p w14:paraId="2C71CB80" w14:textId="77777777" w:rsidR="008A2A61" w:rsidRDefault="008A2A61" w:rsidP="008A2A61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Sources: </w:t>
      </w:r>
      <w:r>
        <w:rPr>
          <w:rFonts w:ascii="Lato" w:eastAsia="Lato" w:hAnsi="Lato" w:cs="Lato"/>
        </w:rPr>
        <w:tab/>
        <w:t xml:space="preserve">Holocaust Memorial Day Trust website </w:t>
      </w:r>
    </w:p>
    <w:p w14:paraId="2498A5B3" w14:textId="77777777" w:rsidR="008A2A61" w:rsidRDefault="008A2A61" w:rsidP="008A2A61">
      <w:pPr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  <w:t xml:space="preserve">United States Holocaust Memorial Museum website </w:t>
      </w:r>
    </w:p>
    <w:p w14:paraId="0F198059" w14:textId="77777777" w:rsidR="008A2A61" w:rsidRDefault="008A2A61" w:rsidP="008A2A61">
      <w:pPr>
        <w:rPr>
          <w:rFonts w:ascii="Lato" w:eastAsia="Lato" w:hAnsi="Lato" w:cs="Lato"/>
        </w:rPr>
      </w:pPr>
    </w:p>
    <w:p w14:paraId="088640FD" w14:textId="77777777" w:rsidR="00FC18BA" w:rsidRDefault="00FC18BA"/>
    <w:sectPr w:rsidR="00FC18BA" w:rsidSect="008A2A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09854" w14:textId="77777777" w:rsidR="007A70FD" w:rsidRDefault="007A70FD" w:rsidP="008A2A61">
      <w:r>
        <w:separator/>
      </w:r>
    </w:p>
  </w:endnote>
  <w:endnote w:type="continuationSeparator" w:id="0">
    <w:p w14:paraId="5575046F" w14:textId="77777777" w:rsidR="007A70FD" w:rsidRDefault="007A70FD" w:rsidP="008A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D1D95" w14:textId="77777777" w:rsidR="007A70FD" w:rsidRDefault="007A70FD" w:rsidP="008A2A61">
      <w:r>
        <w:separator/>
      </w:r>
    </w:p>
  </w:footnote>
  <w:footnote w:type="continuationSeparator" w:id="0">
    <w:p w14:paraId="73226AB0" w14:textId="77777777" w:rsidR="007A70FD" w:rsidRDefault="007A70FD" w:rsidP="008A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8A2A61" w:rsidRPr="008A2A61" w14:paraId="4F362319" w14:textId="77777777">
      <w:trPr>
        <w:trHeight w:val="720"/>
      </w:trPr>
      <w:tc>
        <w:tcPr>
          <w:tcW w:w="1667" w:type="pct"/>
        </w:tcPr>
        <w:p w14:paraId="3672A42C" w14:textId="589CCCAF" w:rsidR="008A2A61" w:rsidRDefault="008A2A61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12653111" wp14:editId="01536983">
                <wp:extent cx="1621325" cy="53655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terfaithPhiladelphia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334" cy="547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</w:tcPr>
        <w:p w14:paraId="6710F7BC" w14:textId="77777777" w:rsidR="008A2A61" w:rsidRDefault="008A2A61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10FCD9A4" w14:textId="507A7B56" w:rsidR="008A2A61" w:rsidRPr="008A2A61" w:rsidRDefault="008A2A61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000000" w:themeColor="text1"/>
            </w:rPr>
          </w:pPr>
          <w:r w:rsidRPr="008A2A61">
            <w:rPr>
              <w:color w:val="000000" w:themeColor="text1"/>
            </w:rPr>
            <w:fldChar w:fldCharType="begin"/>
          </w:r>
          <w:r w:rsidRPr="008A2A61">
            <w:rPr>
              <w:color w:val="000000" w:themeColor="text1"/>
            </w:rPr>
            <w:instrText xml:space="preserve"> PAGE   \* MERGEFORMAT </w:instrText>
          </w:r>
          <w:r w:rsidRPr="008A2A61">
            <w:rPr>
              <w:color w:val="000000" w:themeColor="text1"/>
            </w:rPr>
            <w:fldChar w:fldCharType="separate"/>
          </w:r>
          <w:r w:rsidRPr="008A2A61">
            <w:rPr>
              <w:noProof/>
              <w:color w:val="000000" w:themeColor="text1"/>
            </w:rPr>
            <w:t>0</w:t>
          </w:r>
          <w:r w:rsidRPr="008A2A61">
            <w:rPr>
              <w:color w:val="000000" w:themeColor="text1"/>
            </w:rPr>
            <w:fldChar w:fldCharType="end"/>
          </w:r>
        </w:p>
      </w:tc>
    </w:tr>
  </w:tbl>
  <w:p w14:paraId="7880231D" w14:textId="77777777" w:rsidR="008A2A61" w:rsidRDefault="008A2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433B"/>
    <w:multiLevelType w:val="multilevel"/>
    <w:tmpl w:val="F0AA4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1FB9"/>
    <w:multiLevelType w:val="multilevel"/>
    <w:tmpl w:val="5FCEE76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543178"/>
    <w:multiLevelType w:val="multilevel"/>
    <w:tmpl w:val="09205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4536C"/>
    <w:multiLevelType w:val="multilevel"/>
    <w:tmpl w:val="1C66EAE0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6B6EF5"/>
    <w:multiLevelType w:val="multilevel"/>
    <w:tmpl w:val="D62A8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346DF"/>
    <w:multiLevelType w:val="multilevel"/>
    <w:tmpl w:val="1F127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61D33"/>
    <w:multiLevelType w:val="multilevel"/>
    <w:tmpl w:val="C03681A0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6181555"/>
    <w:multiLevelType w:val="multilevel"/>
    <w:tmpl w:val="04E66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7556F"/>
    <w:multiLevelType w:val="multilevel"/>
    <w:tmpl w:val="AE7E994E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C765C3"/>
    <w:multiLevelType w:val="multilevel"/>
    <w:tmpl w:val="7DDCF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C74B2"/>
    <w:multiLevelType w:val="multilevel"/>
    <w:tmpl w:val="56E86FBA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A092A0C"/>
    <w:multiLevelType w:val="multilevel"/>
    <w:tmpl w:val="94AC33C6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E1725A8"/>
    <w:multiLevelType w:val="multilevel"/>
    <w:tmpl w:val="CEB8F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C697D"/>
    <w:multiLevelType w:val="multilevel"/>
    <w:tmpl w:val="38C693DC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760754C"/>
    <w:multiLevelType w:val="multilevel"/>
    <w:tmpl w:val="76A88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61"/>
    <w:rsid w:val="007A70FD"/>
    <w:rsid w:val="008A2A61"/>
    <w:rsid w:val="008C3154"/>
    <w:rsid w:val="00A118F5"/>
    <w:rsid w:val="00C42E24"/>
    <w:rsid w:val="00CA6AA2"/>
    <w:rsid w:val="00FA7112"/>
    <w:rsid w:val="00F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AEC72"/>
  <w15:chartTrackingRefBased/>
  <w15:docId w15:val="{32362B12-DEDD-7F46-8428-F8D90CF3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A61"/>
    <w:rPr>
      <w:rFonts w:ascii="Times New Roman" w:eastAsia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A61"/>
    <w:rPr>
      <w:rFonts w:ascii="Times New Roman" w:eastAsia="Times New Roman" w:hAnsi="Times New Roman" w:cs="Times New Roman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8A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A61"/>
    <w:rPr>
      <w:rFonts w:ascii="Times New Roman" w:eastAsia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1317</Words>
  <Characters>7510</Characters>
  <Application>Microsoft Office Word</Application>
  <DocSecurity>0</DocSecurity>
  <Lines>62</Lines>
  <Paragraphs>17</Paragraphs>
  <ScaleCrop>false</ScaleCrop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Hyman, Lia</dc:creator>
  <cp:keywords/>
  <dc:description/>
  <cp:lastModifiedBy>Hyman, Lia</cp:lastModifiedBy>
  <cp:revision>1</cp:revision>
  <dcterms:created xsi:type="dcterms:W3CDTF">2020-07-08T16:17:00Z</dcterms:created>
  <dcterms:modified xsi:type="dcterms:W3CDTF">2020-07-08T16:18:00Z</dcterms:modified>
</cp:coreProperties>
</file>